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02" w:rsidRDefault="00594731">
      <w:pPr>
        <w:keepNext/>
        <w:spacing w:after="0" w:line="360" w:lineRule="auto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Peter Stewart Associates</w:t>
      </w:r>
    </w:p>
    <w:p w:rsidR="00610602" w:rsidRDefault="00594731">
      <w:pPr>
        <w:spacing w:after="0" w:line="36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Dacre</w:t>
      </w:r>
      <w:proofErr w:type="spellEnd"/>
      <w:r>
        <w:rPr>
          <w:rFonts w:ascii="Arial" w:eastAsia="Arial" w:hAnsi="Arial" w:cs="Arial"/>
        </w:rPr>
        <w:t xml:space="preserve"> Street, </w:t>
      </w:r>
      <w:proofErr w:type="spellStart"/>
      <w:r>
        <w:rPr>
          <w:rFonts w:ascii="Arial" w:eastAsia="Arial" w:hAnsi="Arial" w:cs="Arial"/>
        </w:rPr>
        <w:t>Swinbrook</w:t>
      </w:r>
      <w:proofErr w:type="spellEnd"/>
      <w:r>
        <w:rPr>
          <w:rFonts w:ascii="Arial" w:eastAsia="Arial" w:hAnsi="Arial" w:cs="Arial"/>
        </w:rPr>
        <w:t>, Burford, Oxfordshire, OX18 4EQ</w:t>
      </w:r>
      <w:r>
        <w:rPr>
          <w:rFonts w:ascii="Arial" w:eastAsia="Arial" w:hAnsi="Arial" w:cs="Arial"/>
        </w:rPr>
        <w:br/>
        <w:t xml:space="preserve">Tel: 44 – (0) - 1993 823325      </w:t>
      </w:r>
      <w:r w:rsidR="00D75014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info@peter-stewart.co.uk</w:t>
      </w:r>
    </w:p>
    <w:p w:rsidR="00610602" w:rsidRDefault="00610602">
      <w:pPr>
        <w:spacing w:after="0" w:line="240" w:lineRule="auto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610602" w:rsidRDefault="00594731">
      <w:pPr>
        <w:tabs>
          <w:tab w:val="decimal" w:pos="6480"/>
          <w:tab w:val="decimal" w:pos="7200"/>
          <w:tab w:val="decimal" w:pos="7920"/>
          <w:tab w:val="left" w:pos="8280"/>
          <w:tab w:val="right" w:leader="underscore" w:pos="900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32"/>
        </w:rPr>
        <w:t>Order form</w:t>
      </w:r>
      <w:r>
        <w:rPr>
          <w:rFonts w:ascii="Arial" w:eastAsia="Arial" w:hAnsi="Arial" w:cs="Arial"/>
          <w:sz w:val="24"/>
        </w:rPr>
        <w:tab/>
        <w:t>£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US$</w:t>
      </w:r>
      <w:r>
        <w:rPr>
          <w:rFonts w:ascii="Arial" w:eastAsia="Arial" w:hAnsi="Arial" w:cs="Arial"/>
          <w:sz w:val="24"/>
        </w:rPr>
        <w:tab/>
      </w:r>
    </w:p>
    <w:p w:rsidR="00610602" w:rsidRDefault="00594731">
      <w:pPr>
        <w:tabs>
          <w:tab w:val="decimal" w:pos="6480"/>
          <w:tab w:val="decimal" w:pos="7200"/>
          <w:tab w:val="decimal" w:pos="7920"/>
          <w:tab w:val="left" w:pos="8280"/>
          <w:tab w:val="right" w:leader="underscore" w:pos="9000"/>
        </w:tabs>
        <w:spacing w:after="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0"/>
        </w:rPr>
        <w:t>What's so special about a Medical Device?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 xml:space="preserve">A General Introduction to GMP </w:t>
      </w:r>
      <w:r>
        <w:rPr>
          <w:rFonts w:ascii="Arial" w:eastAsia="Arial" w:hAnsi="Arial" w:cs="Arial"/>
          <w:sz w:val="20"/>
        </w:rPr>
        <w:tab/>
        <w:t>100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150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Batch Manufacturing Records &amp; GMP: Version 1 - Dosage Form</w:t>
      </w:r>
      <w:r>
        <w:rPr>
          <w:rFonts w:ascii="Arial" w:eastAsia="Arial" w:hAnsi="Arial" w:cs="Arial"/>
          <w:sz w:val="20"/>
        </w:rPr>
        <w:tab/>
        <w:t>175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Batch Manufacturing Records &amp; GMP: Version 2 - APIs</w:t>
      </w:r>
      <w:r>
        <w:rPr>
          <w:rFonts w:ascii="Arial" w:eastAsia="Arial" w:hAnsi="Arial" w:cs="Arial"/>
          <w:sz w:val="20"/>
        </w:rPr>
        <w:tab/>
        <w:t>175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Packaging and GMP</w:t>
      </w:r>
      <w:r>
        <w:rPr>
          <w:rFonts w:ascii="Arial" w:eastAsia="Arial" w:hAnsi="Arial" w:cs="Arial"/>
          <w:sz w:val="20"/>
        </w:rPr>
        <w:tab/>
        <w:t>175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Standards of Maintenance and GMP</w:t>
      </w:r>
      <w:r>
        <w:rPr>
          <w:rFonts w:ascii="Arial" w:eastAsia="Arial" w:hAnsi="Arial" w:cs="Arial"/>
          <w:sz w:val="20"/>
        </w:rPr>
        <w:tab/>
        <w:t>175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Warehouse Procedures and GMP</w:t>
      </w:r>
      <w:r>
        <w:rPr>
          <w:rFonts w:ascii="Arial" w:eastAsia="Arial" w:hAnsi="Arial" w:cs="Arial"/>
          <w:sz w:val="20"/>
        </w:rPr>
        <w:tab/>
        <w:t>175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Pharmaceutical Hygiene: Part 1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Pharmaceutical Hygiene: Part 2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Pharmaceutical Hygiene: Part 3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Principles of Granulation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Tablet Compression Faults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Good Control Laboratory Practice</w:t>
      </w:r>
      <w:r>
        <w:rPr>
          <w:rFonts w:ascii="Arial" w:eastAsia="Arial" w:hAnsi="Arial" w:cs="Arial"/>
          <w:sz w:val="20"/>
        </w:rPr>
        <w:tab/>
        <w:t>230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340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Drug Substance Synthesis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Manufacture of Medicinal Products for Clinical Trials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Packaging of Medicinal Products for Clinical Trials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 xml:space="preserve">GMP for the Manufacture of Toiletries and Cosmetics  </w:t>
      </w:r>
      <w:r>
        <w:rPr>
          <w:rFonts w:ascii="Arial" w:eastAsia="Arial" w:hAnsi="Arial" w:cs="Arial"/>
          <w:sz w:val="20"/>
        </w:rPr>
        <w:tab/>
        <w:t>175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A Regulatory Inspection: Version 1 - Dosage Form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A Regulatory Inspection: Version 2 - APIs</w:t>
      </w:r>
      <w:r>
        <w:rPr>
          <w:rFonts w:ascii="Arial" w:eastAsia="Arial" w:hAnsi="Arial" w:cs="Arial"/>
          <w:sz w:val="20"/>
        </w:rPr>
        <w:tab/>
        <w:t>195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Total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:rsidR="00610602" w:rsidRDefault="00610602">
      <w:pPr>
        <w:spacing w:after="0" w:line="240" w:lineRule="auto"/>
        <w:rPr>
          <w:rFonts w:ascii="Arial" w:eastAsia="Arial" w:hAnsi="Arial" w:cs="Arial"/>
          <w:sz w:val="20"/>
        </w:rPr>
      </w:pPr>
    </w:p>
    <w:p w:rsidR="00610602" w:rsidRDefault="00594731">
      <w:pPr>
        <w:tabs>
          <w:tab w:val="left" w:leader="dot" w:pos="5220"/>
          <w:tab w:val="right" w:leader="dot" w:pos="9000"/>
        </w:tabs>
        <w:spacing w:after="0" w:line="48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Company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Address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3F449B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ab/>
      </w:r>
      <w:r w:rsidR="003F449B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>Post code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Attention of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3F449B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br/>
        <w:t>Purchase Order No.  (</w:t>
      </w:r>
      <w:proofErr w:type="gramStart"/>
      <w:r>
        <w:rPr>
          <w:rFonts w:ascii="Arial" w:eastAsia="Arial" w:hAnsi="Arial" w:cs="Arial"/>
          <w:sz w:val="20"/>
        </w:rPr>
        <w:t>if</w:t>
      </w:r>
      <w:proofErr w:type="gramEnd"/>
      <w:r>
        <w:rPr>
          <w:rFonts w:ascii="Arial" w:eastAsia="Arial" w:hAnsi="Arial" w:cs="Arial"/>
          <w:sz w:val="20"/>
        </w:rPr>
        <w:t xml:space="preserve"> applicable)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:rsidR="00610602" w:rsidRDefault="00594731" w:rsidP="003F449B">
      <w:pPr>
        <w:tabs>
          <w:tab w:val="left" w:leader="dot" w:pos="5220"/>
          <w:tab w:val="right" w:leader="dot" w:pos="9000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br/>
        <w:t xml:space="preserve">Prices include </w:t>
      </w:r>
      <w:r w:rsidR="00371665">
        <w:rPr>
          <w:rFonts w:ascii="Arial" w:eastAsia="Arial" w:hAnsi="Arial" w:cs="Arial"/>
          <w:sz w:val="18"/>
        </w:rPr>
        <w:t xml:space="preserve">postage and packaging </w:t>
      </w:r>
      <w:r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br/>
      </w:r>
      <w:r w:rsidR="00371665">
        <w:rPr>
          <w:rFonts w:ascii="Arial" w:eastAsia="Arial" w:hAnsi="Arial" w:cs="Arial"/>
          <w:sz w:val="18"/>
        </w:rPr>
        <w:t xml:space="preserve">Expedited delivery is also available </w:t>
      </w:r>
      <w:r>
        <w:rPr>
          <w:rFonts w:ascii="Arial" w:eastAsia="Arial" w:hAnsi="Arial" w:cs="Arial"/>
          <w:sz w:val="18"/>
        </w:rPr>
        <w:t>(please ask for a quot</w:t>
      </w:r>
      <w:r w:rsidR="00371665">
        <w:rPr>
          <w:rFonts w:ascii="Arial" w:eastAsia="Arial" w:hAnsi="Arial" w:cs="Arial"/>
          <w:sz w:val="18"/>
        </w:rPr>
        <w:t xml:space="preserve">e </w:t>
      </w:r>
      <w:r>
        <w:rPr>
          <w:rFonts w:ascii="Arial" w:eastAsia="Arial" w:hAnsi="Arial" w:cs="Arial"/>
          <w:sz w:val="18"/>
        </w:rPr>
        <w:t>when ordering)</w:t>
      </w:r>
      <w:r>
        <w:rPr>
          <w:rFonts w:ascii="Arial" w:eastAsia="Arial" w:hAnsi="Arial" w:cs="Arial"/>
          <w:sz w:val="18"/>
        </w:rPr>
        <w:br/>
      </w:r>
    </w:p>
    <w:sectPr w:rsidR="00610602" w:rsidSect="00013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02"/>
    <w:rsid w:val="0001351B"/>
    <w:rsid w:val="00371665"/>
    <w:rsid w:val="003F449B"/>
    <w:rsid w:val="00594731"/>
    <w:rsid w:val="00610602"/>
    <w:rsid w:val="00D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</cp:lastModifiedBy>
  <cp:revision>6</cp:revision>
  <cp:lastPrinted>2016-02-16T10:31:00Z</cp:lastPrinted>
  <dcterms:created xsi:type="dcterms:W3CDTF">2016-02-16T10:27:00Z</dcterms:created>
  <dcterms:modified xsi:type="dcterms:W3CDTF">2018-10-11T12:12:00Z</dcterms:modified>
</cp:coreProperties>
</file>